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1CA0" w14:textId="77777777" w:rsidR="00BC00DB" w:rsidRPr="000537F4" w:rsidRDefault="00BC00DB" w:rsidP="000537F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537F4">
        <w:rPr>
          <w:rFonts w:ascii="Times New Roman" w:hAnsi="Times New Roman"/>
          <w:b/>
          <w:bCs/>
          <w:sz w:val="28"/>
          <w:szCs w:val="28"/>
        </w:rPr>
        <w:t xml:space="preserve">ФИО учителя: </w:t>
      </w:r>
      <w:r w:rsidRPr="000537F4">
        <w:rPr>
          <w:rFonts w:ascii="Times New Roman" w:hAnsi="Times New Roman"/>
          <w:bCs/>
          <w:sz w:val="28"/>
          <w:szCs w:val="28"/>
        </w:rPr>
        <w:t>Комарова Екатерина Викторовна</w:t>
      </w:r>
    </w:p>
    <w:p w14:paraId="2FA3EEA8" w14:textId="7EF2CA82" w:rsidR="00BC00DB" w:rsidRPr="000537F4" w:rsidRDefault="00BC00DB" w:rsidP="000537F4">
      <w:pPr>
        <w:spacing w:line="360" w:lineRule="auto"/>
        <w:rPr>
          <w:rFonts w:ascii="Times New Roman" w:hAnsi="Times New Roman"/>
          <w:sz w:val="28"/>
          <w:szCs w:val="28"/>
        </w:rPr>
      </w:pPr>
      <w:r w:rsidRPr="000537F4">
        <w:rPr>
          <w:rFonts w:ascii="Times New Roman" w:hAnsi="Times New Roman"/>
          <w:b/>
          <w:sz w:val="28"/>
          <w:szCs w:val="28"/>
        </w:rPr>
        <w:t xml:space="preserve">Школа: </w:t>
      </w:r>
      <w:r w:rsidRPr="000537F4">
        <w:rPr>
          <w:rFonts w:ascii="Times New Roman" w:hAnsi="Times New Roman"/>
          <w:sz w:val="28"/>
          <w:szCs w:val="28"/>
        </w:rPr>
        <w:t>Муниципальное об</w:t>
      </w:r>
      <w:r w:rsidR="000537F4">
        <w:rPr>
          <w:rFonts w:ascii="Times New Roman" w:hAnsi="Times New Roman"/>
          <w:sz w:val="28"/>
          <w:szCs w:val="28"/>
        </w:rPr>
        <w:t>щеобразовательное</w:t>
      </w:r>
      <w:r w:rsidRPr="000537F4">
        <w:rPr>
          <w:rFonts w:ascii="Times New Roman" w:hAnsi="Times New Roman"/>
          <w:sz w:val="28"/>
          <w:szCs w:val="28"/>
        </w:rPr>
        <w:t xml:space="preserve"> учреждение  Тушнинская средняя школа имени Ф.Е. Крайнова                                                                                                     </w:t>
      </w:r>
      <w:r w:rsidR="00A747DE" w:rsidRPr="000537F4">
        <w:rPr>
          <w:rFonts w:ascii="Times New Roman" w:hAnsi="Times New Roman"/>
          <w:sz w:val="28"/>
          <w:szCs w:val="28"/>
        </w:rPr>
        <w:t xml:space="preserve">                       </w:t>
      </w:r>
      <w:r w:rsidRPr="000537F4">
        <w:rPr>
          <w:rFonts w:ascii="Times New Roman" w:hAnsi="Times New Roman"/>
          <w:sz w:val="28"/>
          <w:szCs w:val="28"/>
        </w:rPr>
        <w:t xml:space="preserve">     </w:t>
      </w:r>
      <w:r w:rsidRPr="000537F4">
        <w:rPr>
          <w:rFonts w:ascii="Times New Roman" w:hAnsi="Times New Roman"/>
          <w:b/>
          <w:sz w:val="28"/>
          <w:szCs w:val="28"/>
        </w:rPr>
        <w:t>Предмет</w:t>
      </w:r>
      <w:r w:rsidR="00A747DE" w:rsidRPr="000537F4">
        <w:rPr>
          <w:rFonts w:ascii="Times New Roman" w:hAnsi="Times New Roman"/>
          <w:b/>
          <w:sz w:val="28"/>
          <w:szCs w:val="28"/>
        </w:rPr>
        <w:t xml:space="preserve">, </w:t>
      </w:r>
      <w:r w:rsidR="000537F4">
        <w:rPr>
          <w:rFonts w:ascii="Times New Roman" w:hAnsi="Times New Roman"/>
          <w:b/>
          <w:sz w:val="28"/>
          <w:szCs w:val="28"/>
        </w:rPr>
        <w:t xml:space="preserve"> </w:t>
      </w:r>
      <w:r w:rsidR="00A747DE" w:rsidRPr="000537F4">
        <w:rPr>
          <w:rFonts w:ascii="Times New Roman" w:hAnsi="Times New Roman"/>
          <w:b/>
          <w:sz w:val="28"/>
          <w:szCs w:val="28"/>
        </w:rPr>
        <w:t>класс</w:t>
      </w:r>
      <w:r w:rsidRPr="000537F4">
        <w:rPr>
          <w:rFonts w:ascii="Times New Roman" w:hAnsi="Times New Roman"/>
          <w:sz w:val="28"/>
          <w:szCs w:val="28"/>
        </w:rPr>
        <w:t>: ОРКСЭ (модуль ОПК)</w:t>
      </w:r>
      <w:r w:rsidR="00A747DE" w:rsidRPr="000537F4">
        <w:rPr>
          <w:rFonts w:ascii="Times New Roman" w:hAnsi="Times New Roman"/>
          <w:sz w:val="28"/>
          <w:szCs w:val="28"/>
        </w:rPr>
        <w:t>, 4</w:t>
      </w:r>
      <w:r w:rsidRPr="000537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537F4">
        <w:rPr>
          <w:rFonts w:ascii="Times New Roman" w:hAnsi="Times New Roman"/>
          <w:b/>
          <w:sz w:val="28"/>
          <w:szCs w:val="28"/>
        </w:rPr>
        <w:t>Тип урока</w:t>
      </w:r>
      <w:r w:rsidRPr="000537F4">
        <w:rPr>
          <w:rFonts w:ascii="Times New Roman" w:hAnsi="Times New Roman"/>
          <w:sz w:val="28"/>
          <w:szCs w:val="28"/>
        </w:rPr>
        <w:t xml:space="preserve">: Урок изучения нового материала                                                                                                                                                                                                                                    </w:t>
      </w:r>
      <w:r w:rsidRPr="000537F4">
        <w:rPr>
          <w:rFonts w:ascii="Times New Roman" w:hAnsi="Times New Roman"/>
          <w:b/>
          <w:sz w:val="28"/>
          <w:szCs w:val="28"/>
        </w:rPr>
        <w:t>УМК</w:t>
      </w:r>
      <w:r w:rsidRPr="000537F4">
        <w:rPr>
          <w:rFonts w:ascii="Times New Roman" w:hAnsi="Times New Roman"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747DE" w:rsidRPr="000537F4">
        <w:rPr>
          <w:rFonts w:ascii="Times New Roman" w:hAnsi="Times New Roman"/>
          <w:sz w:val="28"/>
          <w:szCs w:val="28"/>
        </w:rPr>
        <w:t xml:space="preserve">                    </w:t>
      </w:r>
      <w:r w:rsidR="000537F4">
        <w:rPr>
          <w:rFonts w:ascii="Times New Roman" w:hAnsi="Times New Roman"/>
          <w:sz w:val="28"/>
          <w:szCs w:val="28"/>
        </w:rPr>
        <w:t xml:space="preserve">                               1.Учебник А.</w:t>
      </w:r>
      <w:r w:rsidRPr="000537F4">
        <w:rPr>
          <w:rFonts w:ascii="Times New Roman" w:hAnsi="Times New Roman"/>
          <w:sz w:val="28"/>
          <w:szCs w:val="28"/>
        </w:rPr>
        <w:t>В.</w:t>
      </w:r>
      <w:r w:rsidR="000537F4">
        <w:rPr>
          <w:rFonts w:ascii="Times New Roman" w:hAnsi="Times New Roman"/>
          <w:sz w:val="28"/>
          <w:szCs w:val="28"/>
        </w:rPr>
        <w:t xml:space="preserve"> </w:t>
      </w:r>
      <w:r w:rsidRPr="000537F4">
        <w:rPr>
          <w:rFonts w:ascii="Times New Roman" w:hAnsi="Times New Roman"/>
          <w:sz w:val="28"/>
          <w:szCs w:val="28"/>
        </w:rPr>
        <w:t>Кураев «Основы духовно-нравственной культуры народов России. Основы православной культуры</w:t>
      </w:r>
      <w:r w:rsidR="000537F4">
        <w:rPr>
          <w:rFonts w:ascii="Times New Roman" w:hAnsi="Times New Roman"/>
          <w:sz w:val="28"/>
          <w:szCs w:val="28"/>
        </w:rPr>
        <w:t xml:space="preserve">.                      </w:t>
      </w:r>
      <w:r w:rsidRPr="000537F4">
        <w:rPr>
          <w:rFonts w:ascii="Times New Roman" w:hAnsi="Times New Roman"/>
          <w:sz w:val="28"/>
          <w:szCs w:val="28"/>
        </w:rPr>
        <w:t>4 класс. М., Просвещение, 201</w:t>
      </w:r>
      <w:r w:rsidR="00B66986">
        <w:rPr>
          <w:rFonts w:ascii="Times New Roman" w:hAnsi="Times New Roman"/>
          <w:sz w:val="28"/>
          <w:szCs w:val="28"/>
        </w:rPr>
        <w:t>9</w:t>
      </w:r>
      <w:r w:rsidRPr="000537F4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A747DE" w:rsidRPr="000537F4">
        <w:rPr>
          <w:rFonts w:ascii="Times New Roman" w:hAnsi="Times New Roman"/>
          <w:sz w:val="28"/>
          <w:szCs w:val="28"/>
        </w:rPr>
        <w:t xml:space="preserve">                             </w:t>
      </w:r>
      <w:r w:rsidRPr="000537F4">
        <w:rPr>
          <w:rFonts w:ascii="Times New Roman" w:hAnsi="Times New Roman"/>
          <w:sz w:val="28"/>
          <w:szCs w:val="28"/>
        </w:rPr>
        <w:t xml:space="preserve">    </w:t>
      </w:r>
      <w:r w:rsidR="000537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0537F4">
        <w:rPr>
          <w:rFonts w:ascii="Times New Roman" w:hAnsi="Times New Roman"/>
          <w:sz w:val="28"/>
          <w:szCs w:val="28"/>
        </w:rPr>
        <w:t xml:space="preserve">2. </w:t>
      </w:r>
      <w:r w:rsidRPr="000537F4">
        <w:rPr>
          <w:rFonts w:ascii="Times New Roman" w:hAnsi="Times New Roman"/>
          <w:sz w:val="28"/>
          <w:szCs w:val="28"/>
          <w:bdr w:val="none" w:sz="0" w:space="0" w:color="auto" w:frame="1"/>
        </w:rPr>
        <w:t>Основы религиозных культур и светской этики. Сборник рабочих программ. 4 класс. А.Я. Данилюк,</w:t>
      </w:r>
      <w:r w:rsidR="00686D1D" w:rsidRPr="000537F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0537F4">
        <w:rPr>
          <w:rFonts w:ascii="Times New Roman" w:hAnsi="Times New Roman"/>
          <w:sz w:val="28"/>
          <w:szCs w:val="28"/>
          <w:bdr w:val="none" w:sz="0" w:space="0" w:color="auto" w:frame="1"/>
        </w:rPr>
        <w:t>Т.В. Емельянова, О.Н. Марченко и др.-М.: Просвещение, 201</w:t>
      </w:r>
      <w:r w:rsidR="00B66986">
        <w:rPr>
          <w:rFonts w:ascii="Times New Roman" w:hAnsi="Times New Roman"/>
          <w:sz w:val="28"/>
          <w:szCs w:val="28"/>
          <w:bdr w:val="none" w:sz="0" w:space="0" w:color="auto" w:frame="1"/>
        </w:rPr>
        <w:t>8</w:t>
      </w:r>
      <w:r w:rsidRPr="000537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A747DE" w:rsidRPr="000537F4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537F4">
        <w:rPr>
          <w:rFonts w:ascii="Times New Roman" w:hAnsi="Times New Roman"/>
          <w:sz w:val="28"/>
          <w:szCs w:val="28"/>
        </w:rPr>
        <w:t xml:space="preserve">   3.«Основы религиозных культур и светской этики»</w:t>
      </w:r>
      <w:r w:rsidR="000537F4">
        <w:rPr>
          <w:rFonts w:ascii="Times New Roman" w:hAnsi="Times New Roman"/>
          <w:sz w:val="28"/>
          <w:szCs w:val="28"/>
        </w:rPr>
        <w:t xml:space="preserve">. </w:t>
      </w:r>
      <w:r w:rsidRPr="000537F4">
        <w:rPr>
          <w:rFonts w:ascii="Times New Roman" w:hAnsi="Times New Roman"/>
          <w:sz w:val="28"/>
          <w:szCs w:val="28"/>
        </w:rPr>
        <w:t xml:space="preserve"> Книга для учителя М., Просвещение, 201</w:t>
      </w:r>
      <w:r w:rsidR="00B66986">
        <w:rPr>
          <w:rFonts w:ascii="Times New Roman" w:hAnsi="Times New Roman"/>
          <w:sz w:val="28"/>
          <w:szCs w:val="28"/>
        </w:rPr>
        <w:t>8</w:t>
      </w:r>
    </w:p>
    <w:p w14:paraId="3F077647" w14:textId="77777777" w:rsidR="000537F4" w:rsidRPr="000537F4" w:rsidRDefault="000537F4" w:rsidP="000537F4">
      <w:pPr>
        <w:pStyle w:val="a4"/>
        <w:spacing w:line="360" w:lineRule="auto"/>
        <w:rPr>
          <w:sz w:val="28"/>
          <w:szCs w:val="28"/>
        </w:rPr>
      </w:pPr>
      <w:r w:rsidRPr="000537F4">
        <w:rPr>
          <w:b/>
          <w:bCs/>
          <w:sz w:val="28"/>
          <w:szCs w:val="28"/>
        </w:rPr>
        <w:t>Подготовка:</w:t>
      </w:r>
      <w:r w:rsidRPr="000537F4">
        <w:rPr>
          <w:sz w:val="28"/>
          <w:szCs w:val="28"/>
        </w:rPr>
        <w:t xml:space="preserve"> наглядный материал: репродукции картин художников и икон, карточки-задания для работы в группах, презентация</w:t>
      </w:r>
      <w:r w:rsidR="004332EA">
        <w:rPr>
          <w:sz w:val="28"/>
          <w:szCs w:val="28"/>
        </w:rPr>
        <w:t xml:space="preserve">, </w:t>
      </w:r>
      <w:r w:rsidR="004332EA" w:rsidRPr="004332EA">
        <w:rPr>
          <w:sz w:val="28"/>
          <w:szCs w:val="28"/>
        </w:rPr>
        <w:t>аудиозапись отрывка из стихотворения М.Ю. Лермон</w:t>
      </w:r>
      <w:r w:rsidR="00837A5B">
        <w:rPr>
          <w:sz w:val="28"/>
          <w:szCs w:val="28"/>
        </w:rPr>
        <w:t>това «Казачья колыбельная песня»</w:t>
      </w:r>
      <w:r w:rsidR="004332EA">
        <w:rPr>
          <w:sz w:val="28"/>
          <w:szCs w:val="28"/>
        </w:rPr>
        <w:t>.</w:t>
      </w:r>
    </w:p>
    <w:p w14:paraId="1C515411" w14:textId="77777777" w:rsidR="00BC00DB" w:rsidRPr="000537F4" w:rsidRDefault="00BC00DB" w:rsidP="000537F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7F4">
        <w:rPr>
          <w:rFonts w:ascii="Times New Roman" w:hAnsi="Times New Roman"/>
          <w:b/>
          <w:sz w:val="28"/>
          <w:szCs w:val="28"/>
        </w:rPr>
        <w:t>Технологическая карта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2"/>
        <w:gridCol w:w="11917"/>
      </w:tblGrid>
      <w:tr w:rsidR="00BC00DB" w:rsidRPr="000537F4" w14:paraId="44C4F149" w14:textId="77777777" w:rsidTr="00756DAF">
        <w:tc>
          <w:tcPr>
            <w:tcW w:w="3908" w:type="dxa"/>
          </w:tcPr>
          <w:p w14:paraId="7712D495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012" w:type="dxa"/>
          </w:tcPr>
          <w:p w14:paraId="2872521D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«Икона»</w:t>
            </w:r>
          </w:p>
        </w:tc>
      </w:tr>
      <w:tr w:rsidR="00BC00DB" w:rsidRPr="000537F4" w14:paraId="2E32CB78" w14:textId="77777777" w:rsidTr="00A747DE">
        <w:trPr>
          <w:trHeight w:val="481"/>
        </w:trPr>
        <w:tc>
          <w:tcPr>
            <w:tcW w:w="3908" w:type="dxa"/>
          </w:tcPr>
          <w:p w14:paraId="526953B0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12012" w:type="dxa"/>
          </w:tcPr>
          <w:p w14:paraId="2DBC5C6F" w14:textId="77777777" w:rsidR="00BC00DB" w:rsidRPr="000537F4" w:rsidRDefault="00BC00DB" w:rsidP="000537F4">
            <w:pPr>
              <w:tabs>
                <w:tab w:val="left" w:pos="6075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Формирование у учащихся  коммуникативной, этической, социальной, гражданской компетентности, социокультурной идентичности в её национально-государственном, этническом, религиозном, гендерном и других аспектах через изучение темы «Икона»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C00DB" w:rsidRPr="000537F4" w14:paraId="65FE96E9" w14:textId="77777777" w:rsidTr="00756DAF">
        <w:tc>
          <w:tcPr>
            <w:tcW w:w="3908" w:type="dxa"/>
          </w:tcPr>
          <w:p w14:paraId="6DB47676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урока</w:t>
            </w:r>
          </w:p>
        </w:tc>
        <w:tc>
          <w:tcPr>
            <w:tcW w:w="12012" w:type="dxa"/>
          </w:tcPr>
          <w:p w14:paraId="3F316BBA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Образовательная: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познакомить учащихся с особенностями иконы и ее отличиями от картины</w:t>
            </w:r>
            <w:r w:rsidR="00DE31D9" w:rsidRPr="000537F4">
              <w:rPr>
                <w:rFonts w:ascii="Times New Roman" w:hAnsi="Times New Roman"/>
                <w:sz w:val="28"/>
                <w:szCs w:val="28"/>
              </w:rPr>
              <w:t>.</w:t>
            </w:r>
            <w:r w:rsidRPr="000537F4">
              <w:rPr>
                <w:rFonts w:ascii="Times New Roman" w:hAnsi="Times New Roman"/>
                <w:sz w:val="28"/>
                <w:szCs w:val="28"/>
              </w:rPr>
              <w:br/>
            </w: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Развивающая: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развивать творчес</w:t>
            </w:r>
            <w:r w:rsidR="00DE31D9" w:rsidRPr="000537F4">
              <w:rPr>
                <w:rFonts w:ascii="Times New Roman" w:hAnsi="Times New Roman"/>
                <w:sz w:val="28"/>
                <w:szCs w:val="28"/>
              </w:rPr>
              <w:t>кую и познавательную активность.</w:t>
            </w:r>
            <w:r w:rsidRPr="000537F4">
              <w:rPr>
                <w:rFonts w:ascii="Times New Roman" w:hAnsi="Times New Roman"/>
                <w:sz w:val="28"/>
                <w:szCs w:val="28"/>
              </w:rPr>
              <w:br/>
            </w: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Воспитательная: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воспитывать любовь к Родине и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православной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культуре</w:t>
            </w:r>
            <w:r w:rsidR="00DE31D9" w:rsidRPr="000537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C00DB" w:rsidRPr="000537F4" w14:paraId="48A359F9" w14:textId="77777777" w:rsidTr="00A747DE">
        <w:trPr>
          <w:trHeight w:val="2358"/>
        </w:trPr>
        <w:tc>
          <w:tcPr>
            <w:tcW w:w="3908" w:type="dxa"/>
          </w:tcPr>
          <w:p w14:paraId="72F04866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Формируемые на уроке УУД</w:t>
            </w:r>
          </w:p>
        </w:tc>
        <w:tc>
          <w:tcPr>
            <w:tcW w:w="12012" w:type="dxa"/>
          </w:tcPr>
          <w:p w14:paraId="07167681" w14:textId="77777777" w:rsidR="00BC00DB" w:rsidRPr="000537F4" w:rsidRDefault="00BC00DB" w:rsidP="000537F4">
            <w:pPr>
              <w:spacing w:after="0" w:line="360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Личностные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формировать навыки самоанализа и самоконтроля; осмысливать и оценивать социально-нравственный опыт предшествующих поколений.</w:t>
            </w:r>
          </w:p>
          <w:p w14:paraId="03CCF9AD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Регулятивные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проговаривать последовательность действий на уроке; работать по плану; вносить необходимые коррективы; оценивать правильность выполнения действия на уроке.</w:t>
            </w:r>
          </w:p>
          <w:p w14:paraId="699307E9" w14:textId="77777777" w:rsidR="00BC00DB" w:rsidRPr="000537F4" w:rsidRDefault="00BC00DB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Познавательные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: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 xml:space="preserve"> ориентироваться в своей системе знаний,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полученные на уроке; преобразовывать информацию из одной формы в другую.                                                                              </w:t>
            </w:r>
            <w:r w:rsidR="00A747DE" w:rsidRPr="000537F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Коммуникативные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 xml:space="preserve">самостоятельно организовывать учебное взаимодействие в группе; формулировать свою точку зрения; слушать и слышать друг друга; находить общие способы работы в </w:t>
            </w:r>
            <w:r w:rsidR="000537F4">
              <w:rPr>
                <w:rFonts w:ascii="Times New Roman" w:hAnsi="Times New Roman"/>
                <w:sz w:val="28"/>
                <w:szCs w:val="28"/>
              </w:rPr>
              <w:t>группе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C00DB" w:rsidRPr="000537F4" w14:paraId="78668568" w14:textId="77777777" w:rsidTr="00A747DE">
        <w:trPr>
          <w:trHeight w:val="338"/>
        </w:trPr>
        <w:tc>
          <w:tcPr>
            <w:tcW w:w="3908" w:type="dxa"/>
          </w:tcPr>
          <w:p w14:paraId="3DBF879D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Основные понятия</w:t>
            </w:r>
          </w:p>
        </w:tc>
        <w:tc>
          <w:tcPr>
            <w:tcW w:w="12012" w:type="dxa"/>
          </w:tcPr>
          <w:p w14:paraId="77C269EC" w14:textId="77777777" w:rsidR="00BC00DB" w:rsidRPr="000537F4" w:rsidRDefault="008956C6" w:rsidP="000537F4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Икона, чудотворная икона, иконостас, молитва, нимб.</w:t>
            </w:r>
          </w:p>
        </w:tc>
      </w:tr>
      <w:tr w:rsidR="00BC00DB" w:rsidRPr="000537F4" w14:paraId="597BFCD8" w14:textId="77777777" w:rsidTr="00756DAF">
        <w:tc>
          <w:tcPr>
            <w:tcW w:w="3908" w:type="dxa"/>
          </w:tcPr>
          <w:p w14:paraId="1018DE98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Ресурсы:</w:t>
            </w:r>
          </w:p>
          <w:p w14:paraId="252031C8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 xml:space="preserve">- основные </w:t>
            </w:r>
          </w:p>
          <w:p w14:paraId="5F2280D9" w14:textId="77777777" w:rsidR="008956C6" w:rsidRPr="000537F4" w:rsidRDefault="008956C6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9B5F1B4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дополнительные</w:t>
            </w:r>
          </w:p>
        </w:tc>
        <w:tc>
          <w:tcPr>
            <w:tcW w:w="12012" w:type="dxa"/>
          </w:tcPr>
          <w:p w14:paraId="64065D4E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366E26" w14:textId="77777777" w:rsidR="008956C6" w:rsidRPr="000537F4" w:rsidRDefault="008956C6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Учебник А. В.Кураев «Основы духовно-нравственной культуры народов России. Основы православной культуры», 4 класс.</w:t>
            </w:r>
          </w:p>
          <w:p w14:paraId="3A2C8876" w14:textId="77777777" w:rsidR="00BC00DB" w:rsidRPr="000537F4" w:rsidRDefault="00BC00DB" w:rsidP="000537F4">
            <w:pPr>
              <w:tabs>
                <w:tab w:val="left" w:pos="2655"/>
              </w:tabs>
              <w:spacing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Мультимедиапроектор, экран,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презентация «Икона»,  репродукции картин и икон, Словарь русского языка С.И.Ожегова</w:t>
            </w:r>
            <w:r w:rsidR="008956C6" w:rsidRPr="000537F4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8956C6" w:rsidRPr="000537F4">
              <w:rPr>
                <w:rFonts w:ascii="Times New Roman" w:hAnsi="Times New Roman"/>
                <w:sz w:val="28"/>
                <w:szCs w:val="28"/>
              </w:rPr>
              <w:t>Толковый словарь Ушакова, Большая советская энциклопедия, Этимологический словарь русского языка Семенова, рабочая тетрадь</w:t>
            </w:r>
            <w:r w:rsidR="000537F4">
              <w:rPr>
                <w:rFonts w:ascii="Times New Roman" w:hAnsi="Times New Roman"/>
                <w:sz w:val="28"/>
                <w:szCs w:val="28"/>
              </w:rPr>
              <w:t>, карточки-задания</w:t>
            </w:r>
            <w:r w:rsidR="004332EA">
              <w:rPr>
                <w:rFonts w:ascii="Times New Roman" w:hAnsi="Times New Roman"/>
                <w:sz w:val="28"/>
                <w:szCs w:val="28"/>
              </w:rPr>
              <w:t>,</w:t>
            </w:r>
            <w:r w:rsidR="004332EA" w:rsidRPr="004332EA">
              <w:rPr>
                <w:rFonts w:ascii="Times New Roman" w:hAnsi="Times New Roman"/>
                <w:sz w:val="28"/>
                <w:szCs w:val="28"/>
              </w:rPr>
              <w:t xml:space="preserve"> аудиозапись отрывка из стихотворения М.Ю. Лермонтова «Казачья колыбельная песня</w:t>
            </w:r>
            <w:r w:rsidR="00837A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C00DB" w:rsidRPr="000537F4" w14:paraId="612017FB" w14:textId="77777777" w:rsidTr="00756DAF">
        <w:tc>
          <w:tcPr>
            <w:tcW w:w="3908" w:type="dxa"/>
          </w:tcPr>
          <w:p w14:paraId="049FCC7B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Организация пространства</w:t>
            </w:r>
          </w:p>
        </w:tc>
        <w:tc>
          <w:tcPr>
            <w:tcW w:w="12012" w:type="dxa"/>
          </w:tcPr>
          <w:p w14:paraId="01742E47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Фронтальная работа, групповая работа, индивидуальная работа</w:t>
            </w:r>
            <w:r w:rsidR="000537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744EF3F" w14:textId="77777777" w:rsidR="009D6541" w:rsidRDefault="009D6541" w:rsidP="00BC00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39"/>
        <w:gridCol w:w="2215"/>
        <w:gridCol w:w="2428"/>
        <w:gridCol w:w="2113"/>
        <w:gridCol w:w="2232"/>
        <w:gridCol w:w="2180"/>
      </w:tblGrid>
      <w:tr w:rsidR="00A729EC" w:rsidRPr="00133CE2" w14:paraId="180923C2" w14:textId="77777777" w:rsidTr="00F22F00">
        <w:trPr>
          <w:trHeight w:val="503"/>
        </w:trPr>
        <w:tc>
          <w:tcPr>
            <w:tcW w:w="2358" w:type="dxa"/>
            <w:vMerge w:val="restart"/>
          </w:tcPr>
          <w:p w14:paraId="1A9B1AE2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086" w:type="dxa"/>
            <w:vMerge w:val="restart"/>
          </w:tcPr>
          <w:p w14:paraId="4B62FF28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336" w:type="dxa"/>
            <w:vMerge w:val="restart"/>
          </w:tcPr>
          <w:p w14:paraId="2FE37E12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3280" w:type="dxa"/>
            <w:vMerge w:val="restart"/>
          </w:tcPr>
          <w:p w14:paraId="45683887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Задания для учащихся, выполнение которых приведет к достижению запланирован</w:t>
            </w:r>
            <w:r w:rsidR="000537F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ных результатов</w:t>
            </w:r>
          </w:p>
        </w:tc>
        <w:tc>
          <w:tcPr>
            <w:tcW w:w="5749" w:type="dxa"/>
            <w:gridSpan w:val="3"/>
          </w:tcPr>
          <w:p w14:paraId="4A4D7187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314594" w:rsidRPr="00133CE2" w14:paraId="354A9E65" w14:textId="77777777" w:rsidTr="002143D0">
        <w:trPr>
          <w:trHeight w:val="728"/>
        </w:trPr>
        <w:tc>
          <w:tcPr>
            <w:tcW w:w="2358" w:type="dxa"/>
            <w:vMerge/>
          </w:tcPr>
          <w:p w14:paraId="31AD898B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86" w:type="dxa"/>
            <w:vMerge/>
          </w:tcPr>
          <w:p w14:paraId="69825895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36" w:type="dxa"/>
            <w:vMerge/>
          </w:tcPr>
          <w:p w14:paraId="488D4A15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0" w:type="dxa"/>
            <w:vMerge/>
          </w:tcPr>
          <w:p w14:paraId="6F5FEE6E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22" w:type="dxa"/>
          </w:tcPr>
          <w:p w14:paraId="4E4AD3E4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 xml:space="preserve">Предметные </w:t>
            </w:r>
          </w:p>
        </w:tc>
        <w:tc>
          <w:tcPr>
            <w:tcW w:w="2054" w:type="dxa"/>
            <w:shd w:val="clear" w:color="auto" w:fill="auto"/>
          </w:tcPr>
          <w:p w14:paraId="27AFBB41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1773" w:type="dxa"/>
            <w:shd w:val="clear" w:color="auto" w:fill="auto"/>
          </w:tcPr>
          <w:p w14:paraId="1BAF75E5" w14:textId="77777777" w:rsidR="00BC00DB" w:rsidRPr="000537F4" w:rsidRDefault="00BC00DB" w:rsidP="000537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</w:p>
        </w:tc>
      </w:tr>
      <w:tr w:rsidR="00314594" w:rsidRPr="00133CE2" w14:paraId="5580BECA" w14:textId="77777777" w:rsidTr="002143D0">
        <w:trPr>
          <w:trHeight w:val="2174"/>
        </w:trPr>
        <w:tc>
          <w:tcPr>
            <w:tcW w:w="2358" w:type="dxa"/>
          </w:tcPr>
          <w:p w14:paraId="0AAB581E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.  Самоопреде</w:t>
            </w:r>
            <w:r w:rsidR="000537F4">
              <w:rPr>
                <w:rFonts w:ascii="Times New Roman" w:hAnsi="Times New Roman"/>
                <w:sz w:val="28"/>
                <w:szCs w:val="28"/>
              </w:rPr>
              <w:t>-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ление к деятельности</w:t>
            </w:r>
          </w:p>
          <w:p w14:paraId="6A603F0D" w14:textId="77777777" w:rsidR="00BC00DB" w:rsidRPr="000537F4" w:rsidRDefault="00376172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Цель:</w:t>
            </w:r>
          </w:p>
          <w:p w14:paraId="095FD2DB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Включение детей в деятельность на личностно-значимом уровне</w:t>
            </w:r>
          </w:p>
        </w:tc>
        <w:tc>
          <w:tcPr>
            <w:tcW w:w="2086" w:type="dxa"/>
          </w:tcPr>
          <w:p w14:paraId="3C28DC13" w14:textId="77777777" w:rsidR="00BC00DB" w:rsidRPr="000537F4" w:rsidRDefault="00A11B3D" w:rsidP="000537F4">
            <w:pPr>
              <w:pStyle w:val="western"/>
              <w:spacing w:after="0" w:afterAutospacing="0" w:line="360" w:lineRule="auto"/>
              <w:rPr>
                <w:sz w:val="28"/>
                <w:szCs w:val="28"/>
              </w:rPr>
            </w:pPr>
            <w:r w:rsidRPr="000537F4">
              <w:rPr>
                <w:sz w:val="28"/>
                <w:szCs w:val="28"/>
              </w:rPr>
              <w:lastRenderedPageBreak/>
              <w:t>Мотивирует учащихся на работу</w:t>
            </w:r>
          </w:p>
        </w:tc>
        <w:tc>
          <w:tcPr>
            <w:tcW w:w="2336" w:type="dxa"/>
          </w:tcPr>
          <w:p w14:paraId="068F8771" w14:textId="77777777" w:rsidR="00BC00DB" w:rsidRPr="000537F4" w:rsidRDefault="00A11B3D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Приветствуют учителя</w:t>
            </w:r>
          </w:p>
        </w:tc>
        <w:tc>
          <w:tcPr>
            <w:tcW w:w="3280" w:type="dxa"/>
          </w:tcPr>
          <w:p w14:paraId="4B4BB8EA" w14:textId="77777777" w:rsidR="00BC00DB" w:rsidRPr="000537F4" w:rsidRDefault="00BC00DB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Рефлексия эмоционального настроя с помощью </w:t>
            </w:r>
            <w:r w:rsidR="000537F4">
              <w:rPr>
                <w:rFonts w:ascii="Times New Roman" w:hAnsi="Times New Roman"/>
                <w:sz w:val="28"/>
                <w:szCs w:val="28"/>
              </w:rPr>
              <w:lastRenderedPageBreak/>
              <w:t>т</w:t>
            </w:r>
            <w:r w:rsidR="00376172" w:rsidRPr="000537F4">
              <w:rPr>
                <w:rFonts w:ascii="Times New Roman" w:hAnsi="Times New Roman"/>
                <w:sz w:val="28"/>
                <w:szCs w:val="28"/>
              </w:rPr>
              <w:t>ренинга «Здравствуй, друг!»</w:t>
            </w:r>
          </w:p>
          <w:p w14:paraId="3301D20F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67E45640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Знать: правила организации рабочего места к уроку</w:t>
            </w:r>
          </w:p>
          <w:p w14:paraId="3DCDB60F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Уметь: организовывать рабочее место к уроку</w:t>
            </w:r>
          </w:p>
        </w:tc>
        <w:tc>
          <w:tcPr>
            <w:tcW w:w="2054" w:type="dxa"/>
            <w:shd w:val="clear" w:color="auto" w:fill="auto"/>
          </w:tcPr>
          <w:p w14:paraId="17CE2B01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Р: организо</w:t>
            </w:r>
            <w:r w:rsidR="000537F4">
              <w:rPr>
                <w:rFonts w:ascii="Times New Roman" w:hAnsi="Times New Roman"/>
                <w:sz w:val="28"/>
                <w:szCs w:val="28"/>
              </w:rPr>
              <w:t>-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вывать свое рабочее место П: выделять и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формулировать познавательную цель </w:t>
            </w:r>
            <w:r w:rsidR="000537F4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К: участвовать в диалоге на уроке</w:t>
            </w:r>
          </w:p>
        </w:tc>
        <w:tc>
          <w:tcPr>
            <w:tcW w:w="1773" w:type="dxa"/>
            <w:shd w:val="clear" w:color="auto" w:fill="auto"/>
          </w:tcPr>
          <w:p w14:paraId="5B5478C3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cs="Calibri"/>
                <w:sz w:val="28"/>
                <w:szCs w:val="28"/>
              </w:rPr>
              <w:lastRenderedPageBreak/>
              <w:t>-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эмоциональ</w:t>
            </w:r>
            <w:r w:rsidR="000537F4">
              <w:rPr>
                <w:rFonts w:ascii="Times New Roman" w:hAnsi="Times New Roman"/>
                <w:sz w:val="28"/>
                <w:szCs w:val="28"/>
              </w:rPr>
              <w:t>-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ный положительный настрой на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урок</w:t>
            </w:r>
            <w:r w:rsidR="000537F4">
              <w:rPr>
                <w:rFonts w:ascii="Times New Roman" w:hAnsi="Times New Roman"/>
                <w:sz w:val="28"/>
                <w:szCs w:val="28"/>
              </w:rPr>
              <w:t>;</w:t>
            </w:r>
            <w:r w:rsidRPr="000537F4">
              <w:rPr>
                <w:rFonts w:cs="Calibri"/>
                <w:sz w:val="28"/>
                <w:szCs w:val="28"/>
              </w:rPr>
              <w:t xml:space="preserve"> </w:t>
            </w:r>
          </w:p>
          <w:p w14:paraId="52A9C1E8" w14:textId="77777777" w:rsidR="00BC00DB" w:rsidRPr="000537F4" w:rsidRDefault="00BC00DB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 проявление эмоционального отношения в учебно-познавательной деятельности</w:t>
            </w:r>
          </w:p>
        </w:tc>
      </w:tr>
      <w:tr w:rsidR="00314594" w:rsidRPr="00133CE2" w14:paraId="1A57BE26" w14:textId="77777777" w:rsidTr="00F22F00">
        <w:tc>
          <w:tcPr>
            <w:tcW w:w="2358" w:type="dxa"/>
          </w:tcPr>
          <w:p w14:paraId="47243F99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. Актуализация знаний</w:t>
            </w:r>
          </w:p>
          <w:p w14:paraId="54A89FDB" w14:textId="77777777" w:rsidR="00BC00DB" w:rsidRPr="000537F4" w:rsidRDefault="00376172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Цель:</w:t>
            </w:r>
          </w:p>
          <w:p w14:paraId="64097524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Cs/>
                <w:sz w:val="28"/>
                <w:szCs w:val="28"/>
              </w:rPr>
              <w:t>Повторение изученного материала, необходимого для «открытия нового знания»</w:t>
            </w:r>
          </w:p>
        </w:tc>
        <w:tc>
          <w:tcPr>
            <w:tcW w:w="2086" w:type="dxa"/>
          </w:tcPr>
          <w:p w14:paraId="59DFC516" w14:textId="77777777" w:rsidR="00BC00DB" w:rsidRPr="000537F4" w:rsidRDefault="00BC00DB" w:rsidP="000537F4">
            <w:pPr>
              <w:pStyle w:val="western"/>
              <w:spacing w:after="0" w:afterAutospacing="0" w:line="360" w:lineRule="auto"/>
              <w:rPr>
                <w:sz w:val="28"/>
                <w:szCs w:val="28"/>
              </w:rPr>
            </w:pPr>
            <w:r w:rsidRPr="000537F4">
              <w:rPr>
                <w:sz w:val="28"/>
                <w:szCs w:val="28"/>
              </w:rPr>
              <w:t>- организация задания на повторение</w:t>
            </w:r>
            <w:r w:rsidR="000537F4">
              <w:rPr>
                <w:sz w:val="28"/>
                <w:szCs w:val="28"/>
              </w:rPr>
              <w:t>;</w:t>
            </w:r>
            <w:r w:rsidRPr="000537F4">
              <w:rPr>
                <w:sz w:val="28"/>
                <w:szCs w:val="28"/>
              </w:rPr>
              <w:t xml:space="preserve">                    - эвристическая беседа</w:t>
            </w:r>
            <w:r w:rsidR="000537F4">
              <w:rPr>
                <w:sz w:val="28"/>
                <w:szCs w:val="28"/>
              </w:rPr>
              <w:t>;</w:t>
            </w:r>
            <w:r w:rsidRPr="000537F4">
              <w:rPr>
                <w:sz w:val="28"/>
                <w:szCs w:val="28"/>
              </w:rPr>
              <w:t xml:space="preserve">                                 - заслушивание </w:t>
            </w:r>
            <w:r w:rsidR="00376172" w:rsidRPr="000537F4">
              <w:rPr>
                <w:sz w:val="28"/>
                <w:szCs w:val="28"/>
              </w:rPr>
              <w:t xml:space="preserve">ответов </w:t>
            </w:r>
            <w:r w:rsidRPr="000537F4">
              <w:rPr>
                <w:sz w:val="28"/>
                <w:szCs w:val="28"/>
              </w:rPr>
              <w:t xml:space="preserve">учащихся </w:t>
            </w:r>
          </w:p>
          <w:p w14:paraId="7898C31E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178245D8" w14:textId="77777777" w:rsidR="00BC00DB" w:rsidRPr="000537F4" w:rsidRDefault="00586D63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О</w:t>
            </w:r>
            <w:r w:rsidR="00BC00DB" w:rsidRPr="000537F4">
              <w:rPr>
                <w:rFonts w:ascii="Times New Roman" w:hAnsi="Times New Roman"/>
                <w:sz w:val="28"/>
                <w:szCs w:val="28"/>
              </w:rPr>
              <w:t xml:space="preserve">твечают на вопросы </w:t>
            </w:r>
          </w:p>
        </w:tc>
        <w:tc>
          <w:tcPr>
            <w:tcW w:w="3280" w:type="dxa"/>
          </w:tcPr>
          <w:p w14:paraId="7BBE3154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Ответы на поставленные вопросы</w:t>
            </w:r>
          </w:p>
        </w:tc>
        <w:tc>
          <w:tcPr>
            <w:tcW w:w="1922" w:type="dxa"/>
          </w:tcPr>
          <w:p w14:paraId="4A7756C1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Готовность  учащихся к активной учебно-познавательной деятельности на основе опорных знаний</w:t>
            </w:r>
          </w:p>
        </w:tc>
        <w:tc>
          <w:tcPr>
            <w:tcW w:w="2054" w:type="dxa"/>
            <w:shd w:val="clear" w:color="auto" w:fill="auto"/>
          </w:tcPr>
          <w:p w14:paraId="5F48120A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Р: давать </w:t>
            </w:r>
            <w:r w:rsidR="00586D63" w:rsidRPr="000537F4">
              <w:rPr>
                <w:rFonts w:ascii="Times New Roman" w:hAnsi="Times New Roman"/>
                <w:sz w:val="28"/>
                <w:szCs w:val="28"/>
              </w:rPr>
              <w:t>нравственную оценку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AE8E0FF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П: обработка информации</w:t>
            </w:r>
          </w:p>
          <w:p w14:paraId="030C8EE7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К: отвечать на вопросы учителя</w:t>
            </w:r>
          </w:p>
        </w:tc>
        <w:tc>
          <w:tcPr>
            <w:tcW w:w="1773" w:type="dxa"/>
            <w:shd w:val="clear" w:color="auto" w:fill="auto"/>
          </w:tcPr>
          <w:p w14:paraId="13D2D590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-развитие навыков сотрудничества со сверстниками</w:t>
            </w:r>
          </w:p>
        </w:tc>
      </w:tr>
      <w:tr w:rsidR="00314594" w:rsidRPr="00133CE2" w14:paraId="69DF4873" w14:textId="77777777" w:rsidTr="00F22F00">
        <w:tc>
          <w:tcPr>
            <w:tcW w:w="2358" w:type="dxa"/>
          </w:tcPr>
          <w:p w14:paraId="33267133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. Постановка учебной задачи</w:t>
            </w:r>
          </w:p>
          <w:p w14:paraId="64D1909C" w14:textId="77777777" w:rsidR="00BC00DB" w:rsidRPr="000537F4" w:rsidRDefault="00586D63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Цель:</w:t>
            </w:r>
          </w:p>
          <w:p w14:paraId="56A59DC4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Формулирование темы урока</w:t>
            </w:r>
          </w:p>
        </w:tc>
        <w:tc>
          <w:tcPr>
            <w:tcW w:w="2086" w:type="dxa"/>
          </w:tcPr>
          <w:p w14:paraId="2AA25407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Организует работу по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постановке целей учебного занятия, раскрывает содержание урока</w:t>
            </w:r>
          </w:p>
        </w:tc>
        <w:tc>
          <w:tcPr>
            <w:tcW w:w="2336" w:type="dxa"/>
          </w:tcPr>
          <w:p w14:paraId="307E52A2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-включаются в процесс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целеполагания</w:t>
            </w:r>
            <w:r w:rsidR="000537F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934CC44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 принимают  цели учебно-познавательной деятельности</w:t>
            </w:r>
          </w:p>
        </w:tc>
        <w:tc>
          <w:tcPr>
            <w:tcW w:w="3280" w:type="dxa"/>
          </w:tcPr>
          <w:p w14:paraId="798D4E7A" w14:textId="77777777" w:rsidR="00586D63" w:rsidRPr="000537F4" w:rsidRDefault="00586D63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- классификация</w:t>
            </w:r>
            <w:r w:rsidR="00BC00DB" w:rsidRPr="00053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репродукций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картин и икон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D088F3D" w14:textId="77777777" w:rsidR="00BC00DB" w:rsidRPr="000537F4" w:rsidRDefault="00586D63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-д</w:t>
            </w:r>
            <w:r w:rsidR="00BC00DB" w:rsidRPr="000537F4">
              <w:rPr>
                <w:rFonts w:ascii="Times New Roman" w:hAnsi="Times New Roman"/>
                <w:sz w:val="28"/>
                <w:szCs w:val="28"/>
              </w:rPr>
              <w:t>раматур</w:t>
            </w:r>
            <w:r w:rsidR="000537F4">
              <w:rPr>
                <w:rFonts w:ascii="Times New Roman" w:hAnsi="Times New Roman"/>
                <w:sz w:val="28"/>
                <w:szCs w:val="28"/>
              </w:rPr>
              <w:t>-</w:t>
            </w:r>
            <w:r w:rsidR="00BC00DB" w:rsidRPr="000537F4">
              <w:rPr>
                <w:rFonts w:ascii="Times New Roman" w:hAnsi="Times New Roman"/>
                <w:sz w:val="28"/>
                <w:szCs w:val="28"/>
              </w:rPr>
              <w:t xml:space="preserve">гическая завязка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-</w:t>
            </w:r>
            <w:r w:rsidR="004332EA" w:rsidRPr="009729CD">
              <w:rPr>
                <w:i/>
                <w:sz w:val="28"/>
                <w:szCs w:val="28"/>
              </w:rPr>
              <w:t xml:space="preserve"> </w:t>
            </w:r>
            <w:r w:rsidR="004332EA" w:rsidRPr="004332EA">
              <w:rPr>
                <w:rFonts w:ascii="Times New Roman" w:hAnsi="Times New Roman"/>
                <w:sz w:val="28"/>
                <w:szCs w:val="28"/>
              </w:rPr>
              <w:t>аудиозапись отрывка из стихотворения М.Ю. Лермонтова «Казачья колыбельная песня”</w:t>
            </w:r>
          </w:p>
        </w:tc>
        <w:tc>
          <w:tcPr>
            <w:tcW w:w="1922" w:type="dxa"/>
          </w:tcPr>
          <w:p w14:paraId="0C6BE6D0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Готовность  учащихся к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активной учебно-познавательной деятельности на основе опорных знаний</w:t>
            </w:r>
          </w:p>
        </w:tc>
        <w:tc>
          <w:tcPr>
            <w:tcW w:w="2054" w:type="dxa"/>
            <w:shd w:val="clear" w:color="auto" w:fill="auto"/>
          </w:tcPr>
          <w:p w14:paraId="22827043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Р: формули</w:t>
            </w:r>
            <w:r w:rsidR="004332EA">
              <w:rPr>
                <w:rFonts w:ascii="Times New Roman" w:hAnsi="Times New Roman"/>
                <w:sz w:val="28"/>
                <w:szCs w:val="28"/>
              </w:rPr>
              <w:t>-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ровать и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удерживать учебную задачу</w:t>
            </w:r>
          </w:p>
          <w:p w14:paraId="011984BF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П: выделять и формулировать познавательную цель</w:t>
            </w:r>
          </w:p>
          <w:p w14:paraId="4B065506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К: слушать и понимать речь других; участвовать в диалоге на уроке</w:t>
            </w:r>
          </w:p>
        </w:tc>
        <w:tc>
          <w:tcPr>
            <w:tcW w:w="1773" w:type="dxa"/>
            <w:shd w:val="clear" w:color="auto" w:fill="auto"/>
          </w:tcPr>
          <w:p w14:paraId="4CF8A584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формирование и аргументация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своего мнения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9F29231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-формирование мотивации учения</w:t>
            </w:r>
          </w:p>
        </w:tc>
      </w:tr>
      <w:tr w:rsidR="00314594" w:rsidRPr="00133CE2" w14:paraId="165185D5" w14:textId="77777777" w:rsidTr="00F22F00">
        <w:tc>
          <w:tcPr>
            <w:tcW w:w="2358" w:type="dxa"/>
          </w:tcPr>
          <w:p w14:paraId="35EB5E49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. «Открытие» учащимися новых знаний</w:t>
            </w:r>
          </w:p>
          <w:p w14:paraId="218CEFB0" w14:textId="77777777" w:rsidR="00BC00DB" w:rsidRPr="000537F4" w:rsidRDefault="00314594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Цель:</w:t>
            </w:r>
          </w:p>
          <w:p w14:paraId="36D3EC42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Обеспечение восприятия, осмысления и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первичного запоминания знаний и способов действий, связей и отношений в объекте изучения</w:t>
            </w:r>
          </w:p>
        </w:tc>
        <w:tc>
          <w:tcPr>
            <w:tcW w:w="2086" w:type="dxa"/>
          </w:tcPr>
          <w:p w14:paraId="7B1B7817" w14:textId="77777777" w:rsidR="00314594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организует работу  в группах </w:t>
            </w:r>
            <w:r w:rsidR="00314594" w:rsidRPr="000537F4">
              <w:rPr>
                <w:rFonts w:ascii="Times New Roman" w:hAnsi="Times New Roman"/>
                <w:sz w:val="28"/>
                <w:szCs w:val="28"/>
              </w:rPr>
              <w:t>со словарями по поиску определения «Икона»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7DAFB92" w14:textId="77777777" w:rsidR="00314594" w:rsidRPr="000537F4" w:rsidRDefault="00314594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- организует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работу по формулированию понятия «Икона»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6F1FB8F" w14:textId="77777777" w:rsidR="00314594" w:rsidRPr="000537F4" w:rsidRDefault="00314594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 организует работу групп по поиску ответов на вопросы таблицы:</w:t>
            </w:r>
          </w:p>
          <w:p w14:paraId="1C4C8FE4" w14:textId="77777777" w:rsidR="00314594" w:rsidRPr="000537F4" w:rsidRDefault="00314594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1. Где можно встретить иконы?      </w:t>
            </w:r>
            <w:r w:rsidR="004332EA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2. Когда появились первые иконы?                  3. Может ли икона излучать свет?                      4. Что такое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нимб? Каково его значение?     </w:t>
            </w:r>
            <w:r w:rsidR="004332EA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5. Что самое поразительное есть в иконах?                                6. Зачем нужны иконы?                                       -проводит физкультминутку</w:t>
            </w:r>
          </w:p>
        </w:tc>
        <w:tc>
          <w:tcPr>
            <w:tcW w:w="2336" w:type="dxa"/>
          </w:tcPr>
          <w:p w14:paraId="4038E9BB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слушают учителя, </w:t>
            </w:r>
          </w:p>
          <w:p w14:paraId="626B84D9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отвечают на вопросы учителя фронтально, принимают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установку на решение проблемы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1D45179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- работают в группах по </w:t>
            </w:r>
            <w:r w:rsidR="00314594" w:rsidRPr="000537F4">
              <w:rPr>
                <w:rFonts w:ascii="Times New Roman" w:hAnsi="Times New Roman"/>
                <w:sz w:val="28"/>
                <w:szCs w:val="28"/>
              </w:rPr>
              <w:t>поиску ответов на вопросы таблицы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9466439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 работают с учебником и словарем</w:t>
            </w:r>
          </w:p>
          <w:p w14:paraId="7C7FD3AB" w14:textId="77777777" w:rsidR="00314594" w:rsidRPr="000537F4" w:rsidRDefault="00314594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0" w:type="dxa"/>
          </w:tcPr>
          <w:p w14:paraId="4EE835B7" w14:textId="77777777" w:rsidR="00BC00DB" w:rsidRPr="000537F4" w:rsidRDefault="00BC00DB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работа в группах по </w:t>
            </w:r>
            <w:r w:rsidR="00314594" w:rsidRPr="000537F4">
              <w:rPr>
                <w:rFonts w:ascii="Times New Roman" w:hAnsi="Times New Roman"/>
                <w:sz w:val="28"/>
                <w:szCs w:val="28"/>
              </w:rPr>
              <w:t>таблицам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  <w:r w:rsidR="00314594" w:rsidRPr="000537F4">
              <w:rPr>
                <w:rFonts w:ascii="Times New Roman" w:hAnsi="Times New Roman"/>
                <w:sz w:val="28"/>
                <w:szCs w:val="28"/>
              </w:rPr>
              <w:t xml:space="preserve">                 - работа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со словарем и учебником по новым терминам</w:t>
            </w:r>
          </w:p>
        </w:tc>
        <w:tc>
          <w:tcPr>
            <w:tcW w:w="1922" w:type="dxa"/>
          </w:tcPr>
          <w:p w14:paraId="3D618B37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Знать: </w:t>
            </w:r>
            <w:r w:rsidR="00314594" w:rsidRPr="000537F4">
              <w:rPr>
                <w:rFonts w:ascii="Times New Roman" w:hAnsi="Times New Roman"/>
                <w:sz w:val="28"/>
                <w:szCs w:val="28"/>
              </w:rPr>
              <w:t>что такое икона и отличия иконы от картины</w:t>
            </w:r>
          </w:p>
          <w:p w14:paraId="62269FBC" w14:textId="77777777" w:rsidR="00BC00DB" w:rsidRPr="000537F4" w:rsidRDefault="00BC00DB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Уметь: работать в группах,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выполнять задания на </w:t>
            </w:r>
            <w:r w:rsidR="00314594" w:rsidRPr="000537F4">
              <w:rPr>
                <w:rFonts w:ascii="Times New Roman" w:hAnsi="Times New Roman"/>
                <w:sz w:val="28"/>
                <w:szCs w:val="28"/>
              </w:rPr>
              <w:t>поиск ответа</w:t>
            </w:r>
          </w:p>
        </w:tc>
        <w:tc>
          <w:tcPr>
            <w:tcW w:w="2054" w:type="dxa"/>
            <w:shd w:val="clear" w:color="auto" w:fill="auto"/>
          </w:tcPr>
          <w:p w14:paraId="7ECAD891" w14:textId="77777777" w:rsidR="00BC00DB" w:rsidRPr="000537F4" w:rsidRDefault="00BC00DB" w:rsidP="000537F4">
            <w:pPr>
              <w:pStyle w:val="western"/>
              <w:shd w:val="clear" w:color="auto" w:fill="FFFFFF"/>
              <w:spacing w:after="0" w:afterAutospacing="0" w:line="360" w:lineRule="auto"/>
              <w:rPr>
                <w:sz w:val="28"/>
                <w:szCs w:val="28"/>
              </w:rPr>
            </w:pPr>
            <w:r w:rsidRPr="000537F4">
              <w:rPr>
                <w:sz w:val="28"/>
                <w:szCs w:val="28"/>
              </w:rPr>
              <w:lastRenderedPageBreak/>
              <w:t>Р: формиро</w:t>
            </w:r>
            <w:r w:rsidR="004332EA">
              <w:rPr>
                <w:sz w:val="28"/>
                <w:szCs w:val="28"/>
              </w:rPr>
              <w:t>-</w:t>
            </w:r>
            <w:r w:rsidRPr="000537F4">
              <w:rPr>
                <w:sz w:val="28"/>
                <w:szCs w:val="28"/>
              </w:rPr>
              <w:t xml:space="preserve">вание умения оценивать учебные действия в соответствии с поставленной </w:t>
            </w:r>
            <w:r w:rsidRPr="000537F4">
              <w:rPr>
                <w:sz w:val="28"/>
                <w:szCs w:val="28"/>
              </w:rPr>
              <w:lastRenderedPageBreak/>
              <w:t xml:space="preserve">задачей                        П: - умение ориентироваться в учебнике  </w:t>
            </w:r>
            <w:r w:rsidR="00314594" w:rsidRPr="000537F4">
              <w:rPr>
                <w:sz w:val="28"/>
                <w:szCs w:val="28"/>
              </w:rPr>
              <w:t>и словаре</w:t>
            </w:r>
            <w:r w:rsidR="004332EA">
              <w:rPr>
                <w:sz w:val="28"/>
                <w:szCs w:val="28"/>
              </w:rPr>
              <w:t>;</w:t>
            </w:r>
            <w:r w:rsidRPr="000537F4">
              <w:rPr>
                <w:sz w:val="28"/>
                <w:szCs w:val="28"/>
              </w:rPr>
              <w:t xml:space="preserve">                      - проводить сравнение</w:t>
            </w:r>
            <w:r w:rsidR="004332EA">
              <w:rPr>
                <w:sz w:val="28"/>
                <w:szCs w:val="28"/>
              </w:rPr>
              <w:t>;</w:t>
            </w:r>
            <w:r w:rsidRPr="000537F4">
              <w:rPr>
                <w:sz w:val="28"/>
                <w:szCs w:val="28"/>
              </w:rPr>
              <w:t xml:space="preserve">                        - обрабатывать информацию             К:  выраба</w:t>
            </w:r>
            <w:r w:rsidR="004332EA">
              <w:rPr>
                <w:sz w:val="28"/>
                <w:szCs w:val="28"/>
              </w:rPr>
              <w:t>-</w:t>
            </w:r>
            <w:r w:rsidRPr="000537F4">
              <w:rPr>
                <w:sz w:val="28"/>
                <w:szCs w:val="28"/>
              </w:rPr>
              <w:t>тывать совместные решения при работе в парах</w:t>
            </w:r>
            <w:r w:rsidR="004332EA">
              <w:rPr>
                <w:sz w:val="28"/>
                <w:szCs w:val="28"/>
              </w:rPr>
              <w:t>;</w:t>
            </w:r>
            <w:r w:rsidRPr="000537F4">
              <w:rPr>
                <w:sz w:val="28"/>
                <w:szCs w:val="28"/>
              </w:rPr>
              <w:t xml:space="preserve">       - участвовать в диалоге на уроке                                                                    </w:t>
            </w:r>
          </w:p>
        </w:tc>
        <w:tc>
          <w:tcPr>
            <w:tcW w:w="1773" w:type="dxa"/>
            <w:shd w:val="clear" w:color="auto" w:fill="auto"/>
          </w:tcPr>
          <w:p w14:paraId="46E33ABF" w14:textId="77777777" w:rsidR="00BC00DB" w:rsidRPr="000537F4" w:rsidRDefault="00BC00DB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-формирование эстетических потребностей, ценностей и чувств</w:t>
            </w:r>
            <w:r w:rsidR="004332EA">
              <w:rPr>
                <w:rFonts w:ascii="Times New Roman" w:hAnsi="Times New Roman"/>
                <w:sz w:val="28"/>
                <w:szCs w:val="28"/>
              </w:rPr>
              <w:t>;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 xml:space="preserve">                         – развитие навыков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сотрудничества со сверстниками</w:t>
            </w:r>
          </w:p>
        </w:tc>
      </w:tr>
      <w:tr w:rsidR="00A729EC" w:rsidRPr="00133CE2" w14:paraId="057DA5CD" w14:textId="77777777" w:rsidTr="00A729EC">
        <w:trPr>
          <w:trHeight w:val="2672"/>
        </w:trPr>
        <w:tc>
          <w:tcPr>
            <w:tcW w:w="2358" w:type="dxa"/>
          </w:tcPr>
          <w:p w14:paraId="50880B0E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V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. Рефлексия</w:t>
            </w:r>
          </w:p>
          <w:p w14:paraId="0E1CE74A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537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Цель:</w:t>
            </w:r>
          </w:p>
          <w:p w14:paraId="05E1B523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bCs/>
                <w:sz w:val="28"/>
                <w:szCs w:val="28"/>
              </w:rPr>
              <w:t xml:space="preserve">Осознание учащимися своей учебной деятельности, самооценка результатов деятельности </w:t>
            </w:r>
            <w:r w:rsidRPr="000537F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своей и всего класса.</w:t>
            </w:r>
            <w:r w:rsidRPr="000537F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</w:t>
            </w:r>
          </w:p>
          <w:p w14:paraId="3EEEBC7B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14:paraId="67C1A06F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Мобилизация учащихся на рефлексию своей работы и психо-эмоционального состояния</w:t>
            </w:r>
          </w:p>
        </w:tc>
        <w:tc>
          <w:tcPr>
            <w:tcW w:w="2336" w:type="dxa"/>
          </w:tcPr>
          <w:p w14:paraId="0A34B5CB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-оценивание и защита практической работы      </w:t>
            </w:r>
          </w:p>
          <w:p w14:paraId="232EDCB4" w14:textId="77777777" w:rsidR="00A729EC" w:rsidRPr="000537F4" w:rsidRDefault="00A729EC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-рефлексия своего психо-эмоционального состояния</w:t>
            </w:r>
          </w:p>
        </w:tc>
        <w:tc>
          <w:tcPr>
            <w:tcW w:w="3280" w:type="dxa"/>
          </w:tcPr>
          <w:p w14:paraId="57D5A275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-защита групповой практической работы</w:t>
            </w:r>
          </w:p>
          <w:p w14:paraId="39C63DC4" w14:textId="77777777" w:rsidR="00A729EC" w:rsidRPr="000537F4" w:rsidRDefault="00A729EC" w:rsidP="000537F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-рефлексия своего психо-эмоционального состояния по вопросам</w:t>
            </w:r>
          </w:p>
        </w:tc>
        <w:tc>
          <w:tcPr>
            <w:tcW w:w="1922" w:type="dxa"/>
          </w:tcPr>
          <w:p w14:paraId="053C6B30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Знать: алгоритм анализа работы</w:t>
            </w:r>
          </w:p>
          <w:p w14:paraId="79E8C1E3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Уметь: анализировать свою работу и работу группы</w:t>
            </w:r>
          </w:p>
        </w:tc>
        <w:tc>
          <w:tcPr>
            <w:tcW w:w="2054" w:type="dxa"/>
            <w:shd w:val="clear" w:color="auto" w:fill="auto"/>
          </w:tcPr>
          <w:p w14:paraId="71631D2B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Р: осуществлять контроль                        П: делать выводы в результате совместной работы   </w:t>
            </w:r>
          </w:p>
          <w:p w14:paraId="0262F6A2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К:- строить монологические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высказывания;   </w:t>
            </w:r>
          </w:p>
          <w:p w14:paraId="299C49A5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-формулировать собственное мнение и позицию      </w:t>
            </w:r>
          </w:p>
        </w:tc>
        <w:tc>
          <w:tcPr>
            <w:tcW w:w="1773" w:type="dxa"/>
            <w:shd w:val="clear" w:color="auto" w:fill="auto"/>
          </w:tcPr>
          <w:p w14:paraId="6BC1F989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-формирование эстетических потребностей, ценностей и чувств;                         – развитие навыков самоанализа;</w:t>
            </w:r>
          </w:p>
          <w:p w14:paraId="0B8EEF43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-развитие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lastRenderedPageBreak/>
              <w:t>навыков сотрудничества со сверстниками</w:t>
            </w:r>
          </w:p>
        </w:tc>
      </w:tr>
      <w:tr w:rsidR="00A729EC" w:rsidRPr="00133CE2" w14:paraId="08256840" w14:textId="77777777" w:rsidTr="00F22F00">
        <w:tc>
          <w:tcPr>
            <w:tcW w:w="2358" w:type="dxa"/>
          </w:tcPr>
          <w:p w14:paraId="404E4F63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VI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. Домашнее задание</w:t>
            </w:r>
          </w:p>
        </w:tc>
        <w:tc>
          <w:tcPr>
            <w:tcW w:w="2086" w:type="dxa"/>
          </w:tcPr>
          <w:p w14:paraId="17485F5C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Доведение до учащихся домашнего задания</w:t>
            </w:r>
          </w:p>
          <w:p w14:paraId="4E7F1075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BA72FA4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Записывают домашнее задание в дневнике</w:t>
            </w:r>
          </w:p>
        </w:tc>
        <w:tc>
          <w:tcPr>
            <w:tcW w:w="3280" w:type="dxa"/>
          </w:tcPr>
          <w:p w14:paraId="57DBB04C" w14:textId="77777777" w:rsidR="00A729EC" w:rsidRPr="000537F4" w:rsidRDefault="00CB3B2E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 xml:space="preserve">Страница учебника 52-55 </w:t>
            </w:r>
            <w:r w:rsidR="00A729EC" w:rsidRPr="000537F4">
              <w:rPr>
                <w:rFonts w:ascii="Times New Roman" w:hAnsi="Times New Roman"/>
                <w:sz w:val="28"/>
                <w:szCs w:val="28"/>
              </w:rPr>
              <w:t>(прочитать, выучить новые понятия), ответить на вопрос</w:t>
            </w:r>
            <w:r w:rsidRPr="000537F4">
              <w:rPr>
                <w:sz w:val="28"/>
                <w:szCs w:val="28"/>
              </w:rPr>
              <w:t xml:space="preserve"> </w:t>
            </w:r>
            <w:r w:rsidRPr="000537F4">
              <w:rPr>
                <w:rFonts w:ascii="Times New Roman" w:hAnsi="Times New Roman"/>
                <w:sz w:val="28"/>
                <w:szCs w:val="28"/>
              </w:rPr>
              <w:t>«Когда появились первые иконы?»</w:t>
            </w:r>
          </w:p>
        </w:tc>
        <w:tc>
          <w:tcPr>
            <w:tcW w:w="1922" w:type="dxa"/>
          </w:tcPr>
          <w:p w14:paraId="2207280E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Знать: алгоритм выполнения домашнего задания</w:t>
            </w:r>
          </w:p>
        </w:tc>
        <w:tc>
          <w:tcPr>
            <w:tcW w:w="2054" w:type="dxa"/>
            <w:shd w:val="clear" w:color="auto" w:fill="auto"/>
          </w:tcPr>
          <w:p w14:paraId="07986FC4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К: задавать вопросы, необходимые для выполнения домашнего задания</w:t>
            </w:r>
          </w:p>
        </w:tc>
        <w:tc>
          <w:tcPr>
            <w:tcW w:w="1773" w:type="dxa"/>
            <w:shd w:val="clear" w:color="auto" w:fill="auto"/>
          </w:tcPr>
          <w:p w14:paraId="7E045B09" w14:textId="77777777" w:rsidR="00A729EC" w:rsidRPr="000537F4" w:rsidRDefault="00A729EC" w:rsidP="000537F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37F4">
              <w:rPr>
                <w:rFonts w:ascii="Times New Roman" w:hAnsi="Times New Roman"/>
                <w:sz w:val="28"/>
                <w:szCs w:val="28"/>
              </w:rPr>
              <w:t>-формирование мотивации к учению</w:t>
            </w:r>
          </w:p>
        </w:tc>
      </w:tr>
    </w:tbl>
    <w:p w14:paraId="1E1D1C05" w14:textId="77777777" w:rsidR="00BC00DB" w:rsidRDefault="00BC00DB" w:rsidP="00BC00DB">
      <w:pPr>
        <w:spacing w:after="0"/>
        <w:rPr>
          <w:rFonts w:ascii="Times New Roman" w:hAnsi="Times New Roman"/>
          <w:sz w:val="24"/>
        </w:rPr>
      </w:pPr>
    </w:p>
    <w:p w14:paraId="5DC8AB34" w14:textId="77777777" w:rsidR="00BC00DB" w:rsidRDefault="00BC00DB" w:rsidP="00BC00DB">
      <w:pPr>
        <w:spacing w:after="0"/>
        <w:rPr>
          <w:rFonts w:ascii="Times New Roman" w:hAnsi="Times New Roman"/>
          <w:sz w:val="24"/>
        </w:rPr>
      </w:pPr>
    </w:p>
    <w:p w14:paraId="765CDD5A" w14:textId="77777777" w:rsidR="00BC00DB" w:rsidRDefault="00BC00DB" w:rsidP="00BC00DB">
      <w:pPr>
        <w:spacing w:after="0"/>
        <w:rPr>
          <w:rFonts w:ascii="Times New Roman" w:hAnsi="Times New Roman"/>
          <w:sz w:val="24"/>
        </w:rPr>
      </w:pPr>
    </w:p>
    <w:p w14:paraId="63A4C260" w14:textId="77777777" w:rsidR="00BC00DB" w:rsidRDefault="00BC00DB" w:rsidP="00BC00DB">
      <w:pPr>
        <w:spacing w:after="0"/>
        <w:rPr>
          <w:rFonts w:ascii="Times New Roman" w:hAnsi="Times New Roman"/>
          <w:sz w:val="24"/>
        </w:rPr>
      </w:pPr>
    </w:p>
    <w:p w14:paraId="42C1C04E" w14:textId="77777777" w:rsidR="00BC00DB" w:rsidRDefault="00BC00DB" w:rsidP="00BC00DB">
      <w:pPr>
        <w:spacing w:after="0"/>
        <w:rPr>
          <w:rFonts w:ascii="Times New Roman" w:hAnsi="Times New Roman"/>
          <w:sz w:val="24"/>
        </w:rPr>
      </w:pPr>
    </w:p>
    <w:p w14:paraId="1DFB4B9A" w14:textId="77777777" w:rsidR="00BC00DB" w:rsidRPr="00BC00DB" w:rsidRDefault="00BC00DB" w:rsidP="00BC00DB"/>
    <w:sectPr w:rsidR="00BC00DB" w:rsidRPr="00BC00DB" w:rsidSect="00BC00DB">
      <w:pgSz w:w="16838" w:h="11906" w:orient="landscape"/>
      <w:pgMar w:top="170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904"/>
    <w:multiLevelType w:val="hybridMultilevel"/>
    <w:tmpl w:val="B4522B1C"/>
    <w:lvl w:ilvl="0" w:tplc="5276F4C4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C214462"/>
    <w:multiLevelType w:val="hybridMultilevel"/>
    <w:tmpl w:val="55A29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81990"/>
    <w:multiLevelType w:val="hybridMultilevel"/>
    <w:tmpl w:val="0364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E5AEF"/>
    <w:multiLevelType w:val="hybridMultilevel"/>
    <w:tmpl w:val="60AC0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233CC"/>
    <w:multiLevelType w:val="hybridMultilevel"/>
    <w:tmpl w:val="697AF3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877"/>
    <w:rsid w:val="000537F4"/>
    <w:rsid w:val="00091C93"/>
    <w:rsid w:val="00201410"/>
    <w:rsid w:val="002143D0"/>
    <w:rsid w:val="00314594"/>
    <w:rsid w:val="00376172"/>
    <w:rsid w:val="00401877"/>
    <w:rsid w:val="004332EA"/>
    <w:rsid w:val="00586D63"/>
    <w:rsid w:val="005B2436"/>
    <w:rsid w:val="00686D1D"/>
    <w:rsid w:val="007D4E63"/>
    <w:rsid w:val="00837A5B"/>
    <w:rsid w:val="008956C6"/>
    <w:rsid w:val="009044A2"/>
    <w:rsid w:val="009D6541"/>
    <w:rsid w:val="009F4972"/>
    <w:rsid w:val="00A11B3D"/>
    <w:rsid w:val="00A729EC"/>
    <w:rsid w:val="00A747DE"/>
    <w:rsid w:val="00B66986"/>
    <w:rsid w:val="00BC00DB"/>
    <w:rsid w:val="00C65262"/>
    <w:rsid w:val="00CB3B2E"/>
    <w:rsid w:val="00D9784C"/>
    <w:rsid w:val="00DE31D9"/>
    <w:rsid w:val="00F2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DF21"/>
  <w15:docId w15:val="{74A3156A-3C2F-462D-8C8B-6D29024B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8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8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4018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1877"/>
  </w:style>
  <w:style w:type="paragraph" w:customStyle="1" w:styleId="western">
    <w:name w:val="western"/>
    <w:basedOn w:val="a"/>
    <w:rsid w:val="00BC00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C00D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D6541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9D6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 Тушнинская</cp:lastModifiedBy>
  <cp:revision>11</cp:revision>
  <dcterms:created xsi:type="dcterms:W3CDTF">2016-01-07T18:58:00Z</dcterms:created>
  <dcterms:modified xsi:type="dcterms:W3CDTF">2021-11-02T18:43:00Z</dcterms:modified>
</cp:coreProperties>
</file>